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июня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2024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</w:t>
      </w:r>
      <w:r>
        <w:rPr>
          <w:rFonts w:ascii="Times New Roman" w:eastAsia="Times New Roman" w:hAnsi="Times New Roman" w:cs="Times New Roman"/>
        </w:rPr>
        <w:t>много округа – Югры Худяков Андрей Викторович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510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ст.15.33.2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председателя местной общественной организации «Профессиональный союз работников муниципального </w:t>
      </w:r>
      <w:r>
        <w:rPr>
          <w:rFonts w:ascii="Times New Roman" w:eastAsia="Times New Roman" w:hAnsi="Times New Roman" w:cs="Times New Roman"/>
        </w:rPr>
        <w:t>водоканализационного</w:t>
      </w:r>
      <w:r>
        <w:rPr>
          <w:rFonts w:ascii="Times New Roman" w:eastAsia="Times New Roman" w:hAnsi="Times New Roman" w:cs="Times New Roman"/>
        </w:rPr>
        <w:t xml:space="preserve"> предприятия муниципального образования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  <w:b/>
          <w:bCs/>
        </w:rPr>
        <w:t>Семенихина Алексея Ивановича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Семенихин А.И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председателем</w:t>
      </w:r>
      <w:r>
        <w:rPr>
          <w:rFonts w:ascii="Times New Roman" w:eastAsia="Times New Roman" w:hAnsi="Times New Roman" w:cs="Times New Roman"/>
        </w:rPr>
        <w:t xml:space="preserve"> местной общественной организации «Профессиональный союз работников муниципального </w:t>
      </w:r>
      <w:r>
        <w:rPr>
          <w:rFonts w:ascii="Times New Roman" w:eastAsia="Times New Roman" w:hAnsi="Times New Roman" w:cs="Times New Roman"/>
        </w:rPr>
        <w:t>водоканализационного</w:t>
      </w:r>
      <w:r>
        <w:rPr>
          <w:rFonts w:ascii="Times New Roman" w:eastAsia="Times New Roman" w:hAnsi="Times New Roman" w:cs="Times New Roman"/>
        </w:rPr>
        <w:t xml:space="preserve"> предприятия муниципального образования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Сирина</w:t>
      </w:r>
      <w:r>
        <w:rPr>
          <w:rFonts w:ascii="Times New Roman" w:eastAsia="Times New Roman" w:hAnsi="Times New Roman" w:cs="Times New Roman"/>
        </w:rPr>
        <w:t>, д.59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до 24 часов 00 минут 25.04.2024 не предоставил сведения о начисленных страховых взносах в составе единой формы ЕФС-1 за 3 месяца (1 квартал)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2024 года в Отделение Фонда пенсионного и социального страхования РФ по ХМАО-Югре, чем 26.04.2024 в 00 часов 01 минут совершил правонарушение, преду</w:t>
      </w:r>
      <w:r>
        <w:rPr>
          <w:rFonts w:ascii="Times New Roman" w:eastAsia="Times New Roman" w:hAnsi="Times New Roman" w:cs="Times New Roman"/>
        </w:rPr>
        <w:t>смотренное ч.2 ст.15.33 КоАП РФ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Семенихин А.И</w:t>
      </w:r>
      <w:r>
        <w:rPr>
          <w:rFonts w:ascii="Times New Roman" w:eastAsia="Times New Roman" w:hAnsi="Times New Roman" w:cs="Times New Roman"/>
        </w:rPr>
        <w:t>. не явился</w:t>
      </w:r>
      <w:r>
        <w:rPr>
          <w:rFonts w:ascii="Times New Roman" w:eastAsia="Times New Roman" w:hAnsi="Times New Roman" w:cs="Times New Roman"/>
        </w:rPr>
        <w:t xml:space="preserve">, о месте </w:t>
      </w:r>
      <w:r>
        <w:rPr>
          <w:rFonts w:ascii="Times New Roman" w:eastAsia="Times New Roman" w:hAnsi="Times New Roman" w:cs="Times New Roman"/>
        </w:rPr>
        <w:t>и времени рассмотрения дела был надлежаще уведомлен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</w:t>
      </w:r>
      <w:r>
        <w:rPr>
          <w:rFonts w:ascii="Times New Roman" w:eastAsia="Times New Roman" w:hAnsi="Times New Roman" w:cs="Times New Roman"/>
        </w:rPr>
        <w:t>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Семенихин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А.И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21.05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сведениями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</w:t>
      </w:r>
      <w:r>
        <w:rPr>
          <w:rFonts w:ascii="Times New Roman" w:eastAsia="Times New Roman" w:hAnsi="Times New Roman" w:cs="Times New Roman"/>
        </w:rPr>
        <w:t xml:space="preserve">сиональных заболеваний </w:t>
      </w:r>
      <w:r>
        <w:rPr>
          <w:rFonts w:ascii="Times New Roman" w:eastAsia="Times New Roman" w:hAnsi="Times New Roman" w:cs="Times New Roman"/>
        </w:rPr>
        <w:t>( ЕФС</w:t>
      </w:r>
      <w:r>
        <w:rPr>
          <w:rFonts w:ascii="Times New Roman" w:eastAsia="Times New Roman" w:hAnsi="Times New Roman" w:cs="Times New Roman"/>
        </w:rPr>
        <w:t>-1)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21.05</w:t>
      </w:r>
      <w:r>
        <w:rPr>
          <w:rFonts w:ascii="Times New Roman" w:eastAsia="Times New Roman" w:hAnsi="Times New Roman" w:cs="Times New Roman"/>
        </w:rPr>
        <w:t>.2024 г.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Семенихина А.И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действия, по факту </w:t>
      </w:r>
      <w:r>
        <w:rPr>
          <w:rFonts w:ascii="Times New Roman" w:eastAsia="Times New Roman" w:hAnsi="Times New Roman" w:cs="Times New Roman"/>
        </w:rPr>
        <w:t>непредставления</w:t>
      </w:r>
      <w:r>
        <w:rPr>
          <w:rFonts w:ascii="Times New Roman" w:eastAsia="Times New Roman" w:hAnsi="Times New Roman" w:cs="Times New Roman"/>
        </w:rPr>
        <w:t xml:space="preserve">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</w:t>
      </w:r>
      <w:r>
        <w:rPr>
          <w:rFonts w:ascii="Times New Roman" w:eastAsia="Times New Roman" w:hAnsi="Times New Roman" w:cs="Times New Roman"/>
        </w:rPr>
        <w:t>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</w:t>
      </w:r>
      <w:r>
        <w:rPr>
          <w:rFonts w:ascii="Times New Roman" w:eastAsia="Times New Roman" w:hAnsi="Times New Roman" w:cs="Times New Roman"/>
        </w:rPr>
        <w:t xml:space="preserve">,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Семенихина А.И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На основании </w:t>
      </w:r>
      <w:r>
        <w:rPr>
          <w:rFonts w:ascii="Times New Roman" w:eastAsia="Times New Roman" w:hAnsi="Times New Roman" w:cs="Times New Roman"/>
        </w:rPr>
        <w:t>изложенного, руководствуясь ст. ст. 23.1, 29.5, 29.6,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должностное лицо – </w:t>
      </w:r>
      <w:r>
        <w:rPr>
          <w:rFonts w:ascii="Times New Roman" w:eastAsia="Times New Roman" w:hAnsi="Times New Roman" w:cs="Times New Roman"/>
        </w:rPr>
        <w:t xml:space="preserve">председателя местной общественной организации «Профессиональный союз работников муниципального </w:t>
      </w:r>
      <w:r>
        <w:rPr>
          <w:rFonts w:ascii="Times New Roman" w:eastAsia="Times New Roman" w:hAnsi="Times New Roman" w:cs="Times New Roman"/>
        </w:rPr>
        <w:t>водоканализационного</w:t>
      </w:r>
      <w:r>
        <w:rPr>
          <w:rFonts w:ascii="Times New Roman" w:eastAsia="Times New Roman" w:hAnsi="Times New Roman" w:cs="Times New Roman"/>
        </w:rPr>
        <w:t xml:space="preserve"> предприятия муниципального образования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  <w:b/>
          <w:bCs/>
        </w:rPr>
        <w:t>Семенихина Алексея Ивановича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РФ, и назначить наказание в виде административного штрафа в размере трехсот (300)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отсутствии </w:t>
      </w:r>
      <w:r>
        <w:rPr>
          <w:rFonts w:ascii="Times New Roman" w:eastAsia="Times New Roman" w:hAnsi="Times New Roman" w:cs="Times New Roman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реквизитам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(ОСФР по ХМАО – Югре, л/с 04874Ф87010)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Номер счета банка получателя: 40102810245370000007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счета, Р/счет) 03100643000000018700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Банк: РКЦ г. Ханты-Мансийска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БИК ТОФК 007162163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ИНН 8601002078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КПП 860101001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ОКТМО 71871000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КБК 7971160123006000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40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УИН </w:t>
      </w:r>
      <w:r>
        <w:rPr>
          <w:rFonts w:ascii="Times New Roman" w:eastAsia="Times New Roman" w:hAnsi="Times New Roman" w:cs="Times New Roman"/>
        </w:rPr>
        <w:t>79786002105240151815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  <w:r>
        <w:rPr>
          <w:rStyle w:val="cat-UserDefinedgrp-26rplc-35"/>
          <w:rFonts w:ascii="Times New Roman" w:eastAsia="Times New Roman" w:hAnsi="Times New Roman" w:cs="Times New Roman"/>
        </w:rPr>
        <w:t>...</w:t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35">
    <w:name w:val="cat-UserDefined grp-26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